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125C8" w:rsidRPr="00F80690" w:rsidTr="00B56A4B">
        <w:tc>
          <w:tcPr>
            <w:tcW w:w="4672" w:type="dxa"/>
          </w:tcPr>
          <w:p w:rsidR="003125C8" w:rsidRPr="00D812A6" w:rsidRDefault="003125C8" w:rsidP="00B56A4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2A6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Согласовано с Профсоюзным комитетом</w:t>
            </w:r>
          </w:p>
          <w:p w:rsidR="003125C8" w:rsidRPr="00D812A6" w:rsidRDefault="003125C8" w:rsidP="00B56A4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Протокол от 31.08.2022 г. № 1</w:t>
            </w:r>
          </w:p>
          <w:p w:rsidR="003125C8" w:rsidRPr="00D812A6" w:rsidRDefault="003125C8" w:rsidP="00B56A4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25C8" w:rsidRPr="00F80690" w:rsidRDefault="003125C8" w:rsidP="00B56A4B">
            <w:pPr>
              <w:spacing w:line="4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3125C8" w:rsidRPr="00D812A6" w:rsidRDefault="003125C8" w:rsidP="00B56A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Утверждаю </w:t>
            </w:r>
            <w:proofErr w:type="spellStart"/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</w:rPr>
              <w:t>ио</w:t>
            </w:r>
            <w:proofErr w:type="spellEnd"/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Заведующей</w:t>
            </w:r>
          </w:p>
          <w:p w:rsidR="003125C8" w:rsidRPr="00D812A6" w:rsidRDefault="003125C8" w:rsidP="00B56A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«Ара-Алцагатский детский сад «Наран»</w:t>
            </w:r>
          </w:p>
          <w:p w:rsidR="003125C8" w:rsidRPr="00F80690" w:rsidRDefault="003125C8" w:rsidP="00B56A4B">
            <w:pPr>
              <w:spacing w:line="4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069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______________/ Гарматарова</w:t>
            </w:r>
          </w:p>
        </w:tc>
      </w:tr>
    </w:tbl>
    <w:p w:rsidR="003125C8" w:rsidRDefault="003125C8" w:rsidP="003125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ПОЛОЖЕНИЕ</w:t>
      </w: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ОБ УПРАВЛЯЮЩЕМ СОВЕТЕ</w:t>
      </w: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МУНИЦИПАЛЬНОГО БЮДЖЕТНОГО</w:t>
      </w: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ДОШКОЛЬН</w:t>
      </w:r>
      <w:r w:rsidRPr="003125C8">
        <w:rPr>
          <w:rFonts w:ascii="Times New Roman" w:hAnsi="Times New Roman" w:cs="Times New Roman"/>
          <w:sz w:val="52"/>
          <w:szCs w:val="52"/>
        </w:rPr>
        <w:t>ОГО ОБРАЗОВАТЕЛЬНОГО УЧРЕЖДЕНИЯ</w:t>
      </w: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«АРА-АЛЦАГАТСКИЙ ДЕТСКИЙ САД «НАРАН»</w:t>
      </w: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 w:rsidP="003125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3125C8" w:rsidRDefault="003125C8" w:rsidP="003125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46" w:rsidRDefault="005F5C46" w:rsidP="003125C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C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KDFX Team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46" w:rsidRDefault="005F5C46" w:rsidP="00312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C46" w:rsidRDefault="005F5C46" w:rsidP="00312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C46" w:rsidRDefault="005F5C46" w:rsidP="00312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C46" w:rsidRDefault="005F5C46" w:rsidP="00312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 1. Общие положения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1.1. Настоящее Положение разработано в соответствии с Федеральным законом № 273-ФЗ от 29.12.2012г "Об образовании в Российской Федерации"; Федеральным законом № 83-ФЗ от 08.05.2010г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26.07.2019г, а также в соответствии с Гражданским и Трудовым кодексом Российской Федерации, Уставом дошкольного образовательного учреждения.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1.2. Управляющий Совет ДОУ (далее – Совет) является коллегиальным органом самоуправления ДОУ, реализующим принцип демократического, </w:t>
      </w:r>
      <w:proofErr w:type="spellStart"/>
      <w:r w:rsidRPr="003125C8">
        <w:rPr>
          <w:rFonts w:ascii="Times New Roman" w:hAnsi="Times New Roman" w:cs="Times New Roman"/>
          <w:sz w:val="28"/>
          <w:szCs w:val="28"/>
        </w:rPr>
        <w:t>государственнообщественного</w:t>
      </w:r>
      <w:proofErr w:type="spellEnd"/>
      <w:r w:rsidRPr="003125C8">
        <w:rPr>
          <w:rFonts w:ascii="Times New Roman" w:hAnsi="Times New Roman" w:cs="Times New Roman"/>
          <w:sz w:val="28"/>
          <w:szCs w:val="28"/>
        </w:rPr>
        <w:t xml:space="preserve"> характера управления образованием, осуществляющим в соответствии с Уставом дошкольного образовательного учреждения решение отдельных вопросов, относящихся к его компетенции; действующим в целях развития и совершенствования образовательной и воспитательной деятельности, взаимодействия родительской общественности и детского сада.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1.3. Данное Положение определяет основные цели, задачи и функции, компетенции и состав Совета, регламентирует его деятельность в детском саду, устанавливает права, обязанности и ответственность Совета, взаимосвязь с другими органами дошкольного образовательного учреждения и документацию.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1.4. Настоящее Положение разработано в целях содействия осуществлению самоуправленческих начал, развитию инициативы коллектива дошкольного образовательного учреждения, реализации вопросов, способствующих организации воспитательно-образовательной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1.5. Деятельность членов Совета дошкольного образовательного учреждения основывается на принципах добровольности участия в его работе, равенства, коллегиальности принятия решений и гласности.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1.6. Решения Совета, принятые в пределах его компетенции и в соответствии с законодательством Российской Федерации, являются рекомендательными для администрации ДОУ, всех членов коллектива. В отдельных случаях может быть издан приказ по дошкольному образовательному учреждению, устанавливающий обязательность исполнения решения Совета участниками </w:t>
      </w:r>
      <w:proofErr w:type="spellStart"/>
      <w:r w:rsidRPr="003125C8">
        <w:rPr>
          <w:rFonts w:ascii="Times New Roman" w:hAnsi="Times New Roman" w:cs="Times New Roman"/>
          <w:sz w:val="28"/>
          <w:szCs w:val="28"/>
        </w:rPr>
        <w:t>воспитательнообразовательных</w:t>
      </w:r>
      <w:proofErr w:type="spellEnd"/>
      <w:r w:rsidRPr="003125C8">
        <w:rPr>
          <w:rFonts w:ascii="Times New Roman" w:hAnsi="Times New Roman" w:cs="Times New Roman"/>
          <w:sz w:val="28"/>
          <w:szCs w:val="28"/>
        </w:rPr>
        <w:t xml:space="preserve"> отношений.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7.Члены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не получают вознаграждения за работу в Совете.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2. Структура Совета, порядок его формирования.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состоит из избираемых членов, представляющих: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а) родителей (законных представителей) воспитанников;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lastRenderedPageBreak/>
        <w:t>б) работников МБ ДОУ;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в) представителей общественных организаций, в т.ч. профсоюзных организаций. В состав Совета также входят: заведующий МБ ДОУ и представитель Учредителя, назначаемый приказом соответствующего органа управления образованием. По решению Совета в его состав также могут быть приглашены и включены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данного общеобразовательного учреждения (кооптированные члены Совета), а также представители иных органов самоуправления, функционирующих в МБ ДОУ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2.Общая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численность Совета определяется Уставом МБ ДОУ. Количество членов Совета из числа родителей (законных представителей) воспитанников не может быть меньше 1/3 и больше ½ общего числа членов Совета; Количество членов Совета из числа работников МБ ДОУ не может превышать ¼ от общего числа членов Совета; Остальные места в Совете занимают заведующий МБ ДОУ, представитель Учредителя, кооптированные члены.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из числа родителей (законных представителей) воспитанников избираются на общем родительском собрании.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4.Члены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из числа работников МБ ДОУ избираются на общем собрании МБ ДОУ.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5.Совет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считается сформированным и приступает к осуществлению своих полномочий с момента избрания (назначения) не менее двух третей от общей численности членов Совета, определенной Уставом МБ ДОУ. 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6.Представители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общественных организаций избираются решением органа общественной организации.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7.Для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подготовки материалов к заседаниям совета и выработки проектов решений, а также для более тесной связи с деятельностью МБ ДОУ, с участниками воспитательно-образовательного процесса, с общественностью совет может создавать постоянные и временные комиссии. Деятельность комиссий регламентируется Положением «О комиссиях управляющего совета», утверждаемым решением совета. Совет назначает из числа членов совета председателей комиссий, утверждает их персональный состав и регламент работы.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2.7.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1.Постоянные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комиссии создаются по основным направлениям деятельности совета и могут включать в себя кроме членов совета представителей общественности, органов самоуправления МБ ДОУ, других граждан, рекомендованных в состав комиссий членами совета. Временные комиссии создаются для проработки отдельных вопросов деятельности МБ ДОУ, входящих в компетенцию совета, а также для выработки рекомендаций совета другим органам управления и самоуправления МБ ДОУ, Учредителю. </w:t>
      </w: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2.7.2. Предложения комиссий носят рекомендательный характер. Члены комиссий, не являющиеся членами совета, могут присутствовать с правом совещательного голоса на заседаниях совета при обсуждении предложений и работы соответствующих комиссий.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 Компетенция Совета.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1.Основными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задачами Совета являются: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а)определение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основных направлений развития МБ ДОУ;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б)повышение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эффективности финансово-экономической деятельности МБ ДОУ, стимулирование труда его работников;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в)содействие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созданию в МБ ДОУ оптимальных условий и форм организации образовательного процесса;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г)контроль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соблюдения надлежащих условий обучения и воспитания в МБ ДОУ, сохранения и укрепления здоровья воспитанников, за целевым и рациональным расходованием финансовых средств МБ ДОУ;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д)участие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в рассмотрении конфликтных ситуаций между участниками МБ ДОУ в случаях, когда это необходимо;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е)обеспечение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информирования общественности о состоянии дел в МБ ДОУ. . 3.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имеет следующие полномочия и осуществляет следующие функции, 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1.Утверждает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>: - расписание занятий воспитанников; - режим дня; - программу развития МБ ДОУ; - Положение МБ ДОУ о порядке и условиях распределения стимулирующих выплат работникам МБ ДОУ. . 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2.Согласовывает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по представлению заведующего МБ ДОУ стимулирующие выплаты педагогическому персоналу.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3.Согласовывает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>, по представлению заведующего МБ ДОУ: -смету расходования средств, полученных МБ ДОУ от Уставной приносящей доходы деятельности и из иных внебюджетных источников; -учебный план МБ ДОУ; -введение новых методик образовательного процесса и образовательных технологий. 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3.2.4.Вносит предложения заведующему МБ ДОУ в части: а)материально-технического обеспечения и оснащения образовательного процесса, оборудования помещений МБ ДОУ (в пределах выделяемых средств); б)создания в МБ ДОУ необходимых условий для организации питания, воспитания и медицинского обслуживания воспитанников; в)организации диагностики воспитанников; г)мероприятий по охране и укреплению здоровья воспитанников; д)развития и совершенствования воспитательно-образовательной работы в МБ ДОУ; е)обеспечения безопасности в МБ ДОУ. . 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5.Регулярно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информирует участников воспитательно-образовательного процесса о своей деятельности и принимаемых решениях.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6.Участвует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в подготовке и утверждает публичный (ежегодный) доклад МБ ДОУ; публичный доклад подписывается председателем Совета совместно с заведующим МБ ДОУ.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lastRenderedPageBreak/>
        <w:t>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7.Заслушивает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отчет заведующего МБ ДОУ по итогам учебного года. . 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8.Рассматривает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иные вопросы, отнесенные к компетенции Совета Уставом МБ ДОУ.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3.3.В случае неудовлетворительной оценки отчета заведующего МБ ДОУ по итогам учебного Совет вправе направить Учредителю обращение, в котором мотивирует свою оценку и вносит предложения по совершенствованию работы администрации МБ ДОУ.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4.Совет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имеет право вырабатывать рекомендации по изменению и (или) дополнению в Устав МБ ДОУ (с последующим внесением данных изменений и дополнений на утверждение учредителя), в том числе в части определения: -прав и обязанностей участников воспитательно-образовательного процесса; -структуры, компетенции, порядка формирования и работы органов самоуправления МБ ДОУ.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5.Решения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носят рекомендательный характер, в случае если Совету не отведены Уставом МБ ДОУ полномочия на принятие решений.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 Организация деятельности Совета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1.Основные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положения, касающиеся порядка и условий деятельности Совета, определяются Уставом МБ ДОУ. Вопросы порядка работы Совета, не урегулированные Уставом, определяются регламентом Совета, принимаемым им самостоятельно.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4.1.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1.Организационной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формой работы Совета являются заседания, которые проводятся по мере необходимости, но не реже одного раза в квартал.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4.1.2. Заседания Совета созываются председателем Совета, а в его отсутствие – заместителем председателя. Правом созыва заседания Совета обладают также заведующий МБ ДОУ и представитель Учредителя в составе Совета. 4.1.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3.На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заседании (в порядке, установленном Уставом МБ ДОУ и регламентом Совета) может быть решен любой вопрос, отнесенный к компетенции Совета.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2.Первое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заседание Совета созывается заведующим МБ ДОУ не позднее чем через месяц после его 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 избираться из числа работников МБ ДОУ (включая заведующего), также председателем Совета не может быть избран представитель Учредителя.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3.Планирование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работы Совета осуществляется в порядке, определенном регламентом Совета. Регламент Совета должен быть принят не позднее, чем на втором его заседании.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4.Для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подготовки материалов к заседаниям Совета, выработки проектов его решений в период между заседаниями Совет имеет право создавать постоянные и временные комиссии Совета. Совет определяет структуру, количество членов в комиссиях, назначает из числа членов Совета </w:t>
      </w: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председателей, утверждает задачи, функции, персональный состав и регламент работы комиссий. В комиссии могут входить, с их согласия, любые лица, которых Совет сочтет необходимыми привлечь для обеспечения эффективной работы комиссии. Руководитель (председатель) любой комиссии является членом Совета.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5.Заседание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правомочно, если на нем присутствует не менее половины членов Совета, определенного Уставом МБ ДОУ. Заседание Совета ведет председатель, а в его отсутствие – заместитель председателя. 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6.Решения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Совета, как правило, принимаются большинством голосов членов Совета, присутствующих на заседании, при открытом голосовании, и оформляются протоколом, который подписывается председателем и секретарем Совета.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7.Для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осуществления своих функций Совет вправе: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а) приглашать на заседания Совета любых работников МБ ДОУ для получения разъяснений, консультаций, заслушивания отчетов по вопросам, входящим в компетенцию Совета;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б) запрашивать и получать у заведующего МБ ДОУ и (или) Учредителя информацию, необходимую для осуществления функций Совета, в том числе в порядке контроля за реализацией решений Совета.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4.8. Организационно-техническое обеспечение деятельности Совета возлагается на администрацию МБ ДОУ (в случае необходимости – при содействии Учредителя).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5. Обязанности и ответственность Совета и его членов.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несет ответственность за своевременное принятие и выполнение решений, входящих в его компетенцию. Заведующий МБ ДОУ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2.Учредитель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МБ ДОУ. В этом случае происходит новое формирование Совета по установленной процедуре.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 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4.Решения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Совета, противоречащие положениям Устава МБ ДОУ, положениям договора МБ ДОУ и Учредителя, не действительны с момента их принятия и не подлежат исполнению заведующим МБ ДОУ, его работниками и иными участниками образовательного процесса. По факту принятия вышеуказанных решений Совета Учредитель вправе принять </w:t>
      </w: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решение об отмене такого решения Совета, либо внести через своего представителя в Совет представление о пересмотре такого решения.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5.5.В случае возникновения конфликта между Советом и заведующим МБ ДОУ (несогласия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Учредитель.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6.Члены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5.7.Член Совета выводится из его состава по решению Совета в следующих случаях: -по желанию члена Совета, выраженному в письменной форме; -при отзыве представителя Учредителя; -при увольнении с работы заведующего МБ ДОУ или увольнении работника Учреждения, избранного членом Совета, если они не могут быть кооптированы (и/или не кооптируются) в состав Совета после увольнения; -в случае совершения противоправных действий, несовместимых с членством в Совете; -при выявлении следующих обстоятельств, препятствующих участию члена Совета в работе -Совета: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 . 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8.Выписка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из протокола заседания Совета с решением о выводе члена Совета направляется Учредителю.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9.После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вывода (выхода) из состава Совета его члена Совет принимает меры для замещения выбывшего члена (посредством довыборов либо кооптации).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6. Взаимосвязь с другими органами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6.1. В своей деятельности Совет ДОУ взаимодействует с педагогическим советом дошкольного образовательного учреждения, представителями родительской общественности.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6.2. В необходимых случаях на заседания Совета могут приглашаться представители общественных организаций, учреждений, взаимодействующих с ДОУ по вопросам образования и воспитания и др. 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Необходимость их приглашения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определяется председателем Совета.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6.3. Лица, приглашенные на заседание Совета дошкольного образовательного учреждения, пользуются правом совещательного голоса.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7. Делопроизводство Совета ДОУ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7.1. Совет ДОУ имеет самостоятельный план работы на учебный год.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 7.2. Заседания Совета оформляются протокольно. Протоколы заседаний Совета, его решения оформляются секретарем в журнал (книгу) протоколов заседаний Совета ДОУ.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7.3. В книге протоколов фиксируется ход обсуждения вопросов, выносимых на Совет, предложения и замечания членов Совета. Каждый протокол подписываются председателем Совета дошкольного образовательного учреждения и секретарем.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7.4. Нумерация протоколов ведется от начала календарного года.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7.5. Ежегодные планы работы Совета, протоколы и отчеты о его деятельности входят в номенклатуру дел дошкольного образовательного учреждения. </w:t>
      </w:r>
      <w:hyperlink r:id="rId5" w:history="1">
        <w:r w:rsidRPr="00563855">
          <w:rPr>
            <w:rStyle w:val="a3"/>
            <w:rFonts w:ascii="Times New Roman" w:hAnsi="Times New Roman" w:cs="Times New Roman"/>
            <w:sz w:val="28"/>
            <w:szCs w:val="28"/>
          </w:rPr>
          <w:t>http://ohrana-tryda.com/node/2219</w:t>
        </w:r>
      </w:hyperlink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8.1. Решения Совета ДОУ, противоречащие законодательству Российской Федерации и положениям Устава дошкольного образовательного учреждения, не действительны с момента их принятия и не подлежат исполнению работниками и иными участниками образовательных отношений.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8.2. По факту принятия вышеуказанных решений Совета ДОУ заведующий вправе приостановить выполнение решений и внести в Совет аргументированное представление о пересмотре такого решения.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8.3. Настоящее Положение является локальным нормативным актом ДОУ, принимается на Общем собрании трудового коллектива, утверждается (либо вводится в действие) приказом заведующего дошкольным образовательным учреждением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. 8.4. Настоящее Положение принимается на срок 5 лет. </w:t>
      </w:r>
    </w:p>
    <w:p w:rsidR="00CD7126" w:rsidRP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D7126" w:rsidRPr="0031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C8"/>
    <w:rsid w:val="003125C8"/>
    <w:rsid w:val="005F5C46"/>
    <w:rsid w:val="00CD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C03B"/>
  <w15:chartTrackingRefBased/>
  <w15:docId w15:val="{5305849C-C108-4BC1-A0AF-A3374441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1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2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221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2022-09-13T15:25:00Z</cp:lastPrinted>
  <dcterms:created xsi:type="dcterms:W3CDTF">2022-09-13T15:15:00Z</dcterms:created>
  <dcterms:modified xsi:type="dcterms:W3CDTF">2022-09-13T15:30:00Z</dcterms:modified>
</cp:coreProperties>
</file>